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819A" w14:textId="77777777" w:rsidR="00B74C99" w:rsidRP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ЗҚД</w:t>
      </w:r>
    </w:p>
    <w:p w14:paraId="0073C4CB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4515D09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B1270" w14:textId="1552E84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4C99">
        <w:rPr>
          <w:rFonts w:ascii="Times New Roman" w:hAnsi="Times New Roman" w:cs="Times New Roman"/>
          <w:bCs/>
          <w:sz w:val="28"/>
          <w:szCs w:val="28"/>
        </w:rPr>
        <w:t xml:space="preserve">БСД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тиісті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қорытындылар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алу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оларды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Сараптамалық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Қоғамдық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Кеңестерге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жіб</w:t>
      </w:r>
      <w:r>
        <w:rPr>
          <w:rFonts w:ascii="Times New Roman" w:hAnsi="Times New Roman" w:cs="Times New Roman"/>
          <w:bCs/>
          <w:sz w:val="28"/>
          <w:szCs w:val="28"/>
        </w:rPr>
        <w:t>еру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ҚР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Үкіметі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қаулысының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4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Активтерді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қорына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жатқызу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қорын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қорын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жылдық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есептің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нысандары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мен оны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2025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шiлдедегi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№ 500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өзгеріс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="00554CD2" w:rsidRPr="00554C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4CD2" w:rsidRPr="00554CD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>» (</w:t>
      </w:r>
      <w:hyperlink r:id="rId6" w:history="1">
        <w:r w:rsidR="006C4791" w:rsidRPr="00C678B8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https://legalacts.egov.kz/npa/view?id=</w:t>
        </w:r>
      </w:hyperlink>
      <w:r w:rsidR="00022FC3">
        <w:rPr>
          <w:rStyle w:val="a3"/>
          <w:rFonts w:ascii="Times New Roman" w:hAnsi="Times New Roman" w:cs="Times New Roman"/>
          <w:bCs/>
          <w:sz w:val="28"/>
          <w:szCs w:val="28"/>
        </w:rPr>
        <w:t>???</w:t>
      </w:r>
      <w:r w:rsidRPr="00B74C99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жобасын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жолдайды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56AF34EB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8DFA4F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C8617E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C99">
        <w:rPr>
          <w:rFonts w:ascii="Times New Roman" w:hAnsi="Times New Roman" w:cs="Times New Roman"/>
          <w:b/>
          <w:bCs/>
          <w:sz w:val="28"/>
          <w:szCs w:val="28"/>
        </w:rPr>
        <w:t xml:space="preserve">Департамент директоры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</w:t>
      </w:r>
      <w:r w:rsidRPr="00B74C99">
        <w:rPr>
          <w:rFonts w:ascii="Times New Roman" w:hAnsi="Times New Roman" w:cs="Times New Roman"/>
          <w:b/>
          <w:bCs/>
          <w:sz w:val="28"/>
          <w:szCs w:val="28"/>
        </w:rPr>
        <w:t>Қ. Миятов</w:t>
      </w:r>
    </w:p>
    <w:p w14:paraId="495112D6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C8371" w14:textId="77777777" w:rsidR="00B74C99" w:rsidRPr="00F0291A" w:rsidRDefault="00B74C99" w:rsidP="00B74C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орын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 Исмурзин С.С.</w:t>
      </w:r>
    </w:p>
    <w:p w14:paraId="005B6EE1" w14:textId="77777777" w:rsidR="00B74C99" w:rsidRPr="00F0291A" w:rsidRDefault="00B74C99" w:rsidP="00B74C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74-96-09</w:t>
      </w:r>
    </w:p>
    <w:p w14:paraId="4EB965A2" w14:textId="77777777" w:rsidR="00B74C99" w:rsidRP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CE506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AF1FF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27CCF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ADB61" w14:textId="77777777" w:rsidR="0003410F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0291A">
        <w:rPr>
          <w:rFonts w:ascii="Times New Roman" w:hAnsi="Times New Roman" w:cs="Times New Roman"/>
          <w:b/>
          <w:bCs/>
          <w:sz w:val="28"/>
          <w:szCs w:val="28"/>
        </w:rPr>
        <w:t>ДЮС</w:t>
      </w:r>
    </w:p>
    <w:p w14:paraId="158EEB56" w14:textId="77777777" w:rsidR="00F0291A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E70694" w14:textId="77777777" w:rsidR="00F0291A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7F4286C" w14:textId="05F24332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0291A">
        <w:rPr>
          <w:rFonts w:ascii="Times New Roman" w:eastAsia="Calibri" w:hAnsi="Times New Roman" w:cs="Times New Roman"/>
          <w:color w:val="000000"/>
          <w:sz w:val="28"/>
          <w:szCs w:val="28"/>
        </w:rPr>
        <w:t>ДБК, направляет проект постановления Правительства РК «</w:t>
      </w:r>
      <w:r w:rsidR="00554CD2" w:rsidRPr="00554CD2">
        <w:rPr>
          <w:rFonts w:ascii="Times New Roman" w:hAnsi="Times New Roman" w:cs="Times New Roman"/>
          <w:sz w:val="28"/>
          <w:szCs w:val="28"/>
        </w:rPr>
        <w:t>О внесении изменения и дополнения в постановление Правительства Республики Казахстан от 2 июля 2025 года № 500 «Об утверждении Правил зачисления активов в Национальный фонд Республики Казахстан, использования Национального фонда Республики Казахстан, а также форм и Правил составления годового отчета о формировании и использовании Национального фонда Республики Казахстан</w:t>
      </w:r>
      <w:r w:rsidRPr="00F0291A">
        <w:rPr>
          <w:rFonts w:ascii="Times New Roman" w:hAnsi="Times New Roman" w:cs="Times New Roman"/>
          <w:sz w:val="28"/>
          <w:szCs w:val="28"/>
        </w:rPr>
        <w:t>» (</w:t>
      </w:r>
      <w:hyperlink r:id="rId7" w:history="1">
        <w:r w:rsidR="00022FC3" w:rsidRPr="00C678B8">
          <w:rPr>
            <w:rStyle w:val="a3"/>
            <w:rFonts w:ascii="Times New Roman" w:hAnsi="Times New Roman" w:cs="Times New Roman"/>
            <w:sz w:val="28"/>
            <w:szCs w:val="28"/>
          </w:rPr>
          <w:t>https://legalacts.egov.kz/npa/view?id=</w:t>
        </w:r>
      </w:hyperlink>
      <w:r w:rsidR="00022FC3">
        <w:rPr>
          <w:rStyle w:val="a3"/>
          <w:rFonts w:ascii="Times New Roman" w:hAnsi="Times New Roman" w:cs="Times New Roman"/>
          <w:sz w:val="28"/>
          <w:szCs w:val="28"/>
        </w:rPr>
        <w:t>???</w:t>
      </w:r>
      <w:r w:rsidRPr="00F0291A">
        <w:rPr>
          <w:rFonts w:ascii="Times New Roman" w:hAnsi="Times New Roman" w:cs="Times New Roman"/>
          <w:sz w:val="28"/>
          <w:szCs w:val="28"/>
        </w:rPr>
        <w:t>)</w:t>
      </w:r>
      <w:r w:rsidRPr="00F029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направления их в Экспертный и Общественный Советы для получения соответствующих заключений. </w:t>
      </w:r>
    </w:p>
    <w:p w14:paraId="3CBF63BE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56245D2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1D3BF0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Директор департамента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</w:t>
      </w:r>
      <w:r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К. Миятов </w:t>
      </w:r>
    </w:p>
    <w:p w14:paraId="5A915E4C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5DB6A0C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D7FF912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5182EF8B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Исп. Исмурзин С.С.</w:t>
      </w:r>
    </w:p>
    <w:p w14:paraId="272C96B1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74-96-09</w:t>
      </w:r>
    </w:p>
    <w:p w14:paraId="749DCD0E" w14:textId="77777777" w:rsidR="00F0291A" w:rsidRPr="00F0291A" w:rsidRDefault="00F0291A" w:rsidP="00F029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0291A" w:rsidRPr="00F0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1584" w14:textId="77777777" w:rsidR="00E1638A" w:rsidRDefault="00E1638A" w:rsidP="00FB1918">
      <w:pPr>
        <w:spacing w:after="0" w:line="240" w:lineRule="auto"/>
      </w:pPr>
      <w:r>
        <w:separator/>
      </w:r>
    </w:p>
  </w:endnote>
  <w:endnote w:type="continuationSeparator" w:id="0">
    <w:p w14:paraId="07DD862A" w14:textId="77777777" w:rsidR="00E1638A" w:rsidRDefault="00E1638A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A31A" w14:textId="77777777" w:rsidR="00E1638A" w:rsidRDefault="00E1638A" w:rsidP="00FB1918">
      <w:pPr>
        <w:spacing w:after="0" w:line="240" w:lineRule="auto"/>
      </w:pPr>
      <w:r>
        <w:separator/>
      </w:r>
    </w:p>
  </w:footnote>
  <w:footnote w:type="continuationSeparator" w:id="0">
    <w:p w14:paraId="04E8DFFE" w14:textId="77777777" w:rsidR="00E1638A" w:rsidRDefault="00E1638A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91A"/>
    <w:rsid w:val="00022FC3"/>
    <w:rsid w:val="0003410F"/>
    <w:rsid w:val="00554CD2"/>
    <w:rsid w:val="006C4791"/>
    <w:rsid w:val="00830A5D"/>
    <w:rsid w:val="00B74C99"/>
    <w:rsid w:val="00C13558"/>
    <w:rsid w:val="00E1638A"/>
    <w:rsid w:val="00E3006C"/>
    <w:rsid w:val="00E358B1"/>
    <w:rsid w:val="00E800C9"/>
    <w:rsid w:val="00F0291A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AAFFE"/>
  <w15:chartTrackingRefBased/>
  <w15:docId w15:val="{77EAD780-3060-4BB2-B9B8-D63BA654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91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F0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3D"/>
  </w:style>
  <w:style w:type="paragraph" w:styleId="a6">
    <w:name w:val="footer"/>
    <w:basedOn w:val="a"/>
    <w:link w:val="a7"/>
    <w:uiPriority w:val="99"/>
    <w:unhideWhenUsed/>
    <w:rsid w:val="00FF0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3D"/>
  </w:style>
  <w:style w:type="character" w:styleId="a8">
    <w:name w:val="Unresolved Mention"/>
    <w:basedOn w:val="a0"/>
    <w:uiPriority w:val="99"/>
    <w:semiHidden/>
    <w:unhideWhenUsed/>
    <w:rsid w:val="00022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galacts.egov.kz/npa/view?id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9</cp:revision>
  <dcterms:created xsi:type="dcterms:W3CDTF">2025-03-06T05:48:00Z</dcterms:created>
  <dcterms:modified xsi:type="dcterms:W3CDTF">2025-12-17T04:25:00Z</dcterms:modified>
</cp:coreProperties>
</file>